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41" w:rsidRDefault="00A67341">
      <w:pPr>
        <w:rPr>
          <w:rFonts w:ascii="Times New Roman" w:hAnsi="Times New Roman" w:cs="Times New Roman"/>
          <w:b/>
          <w:sz w:val="24"/>
          <w:szCs w:val="24"/>
        </w:rPr>
      </w:pPr>
    </w:p>
    <w:p w:rsidR="00376B1F" w:rsidRDefault="00376B1F" w:rsidP="00376B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ASIGNATURA: RELIGIÓN    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CURSO:   </w:t>
      </w:r>
      <w:r w:rsidR="00C37426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DOCENTE: VICTORIA DE GEYTER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SEMANA: 6 AL 10 DE ABRIL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OBJETIVO DE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APRENDIZAJE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CONOCER LOS PRINCIPALES MOMENTOS DE LA PASIÓN DE JESÚS </w:t>
      </w: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B1F" w:rsidRDefault="00376B1F" w:rsidP="00376B1F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E83" w:rsidRPr="00355C7F" w:rsidRDefault="00176E83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 esta Guía se pretende que los alumnos puedan conocer el misterio central de la Semana Santa</w:t>
      </w:r>
      <w:r w:rsidR="00C01C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C7F">
        <w:rPr>
          <w:rFonts w:ascii="Times New Roman" w:hAnsi="Times New Roman" w:cs="Times New Roman"/>
          <w:sz w:val="24"/>
          <w:szCs w:val="24"/>
        </w:rPr>
        <w:t xml:space="preserve">descubrir el amor más grande que se manifestó en Jesús, al dar la vida por todos nosotros. </w:t>
      </w:r>
      <w:r w:rsidR="00355C7F" w:rsidRPr="00355C7F">
        <w:rPr>
          <w:rFonts w:ascii="Times New Roman" w:hAnsi="Times New Roman" w:cs="Times New Roman"/>
          <w:b/>
          <w:sz w:val="24"/>
          <w:szCs w:val="24"/>
          <w:u w:val="single"/>
        </w:rPr>
        <w:t xml:space="preserve">Cumpliendo la voluntad del padre </w:t>
      </w:r>
    </w:p>
    <w:p w:rsidR="00355C7F" w:rsidRPr="00176E83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contenido que se pretende transmitir que los estudiantes deben considerar conocimientos previos y a partir de ellos puedan plantear interrogantes sobre los hechos que sucedieron antes la muerte de Jesús. 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426" w:rsidRDefault="00C37426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las </w:t>
      </w:r>
      <w:proofErr w:type="gramStart"/>
      <w:r>
        <w:rPr>
          <w:rFonts w:ascii="Times New Roman" w:hAnsi="Times New Roman" w:cs="Times New Roman"/>
          <w:sz w:val="24"/>
          <w:szCs w:val="24"/>
        </w:rPr>
        <w:t>tareas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pretende desarrolla la capacidad de comprensión y reflexión de la lectura bíblica mediante la realización de las actividades de preguntas y de observación de las imágenes sobre el texto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actividad se pretende que el alumno (a), desarrolle la capacidad de relacionar aquellos conceptos que se identifiquen plenamente con la lectura de la primera actividad.</w:t>
      </w:r>
    </w:p>
    <w:p w:rsid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98" w:rsidRDefault="00186098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C7F" w:rsidRPr="00355C7F" w:rsidRDefault="00355C7F" w:rsidP="00176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C7F" w:rsidRPr="00355C7F" w:rsidSect="00A67341">
      <w:headerReference w:type="default" r:id="rId6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BA" w:rsidRDefault="009138BA" w:rsidP="00A67341">
      <w:pPr>
        <w:spacing w:after="0" w:line="240" w:lineRule="auto"/>
      </w:pPr>
      <w:r>
        <w:separator/>
      </w:r>
    </w:p>
  </w:endnote>
  <w:endnote w:type="continuationSeparator" w:id="0">
    <w:p w:rsidR="009138BA" w:rsidRDefault="009138BA" w:rsidP="00A6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BA" w:rsidRDefault="009138BA" w:rsidP="00A67341">
      <w:pPr>
        <w:spacing w:after="0" w:line="240" w:lineRule="auto"/>
      </w:pPr>
      <w:r>
        <w:separator/>
      </w:r>
    </w:p>
  </w:footnote>
  <w:footnote w:type="continuationSeparator" w:id="0">
    <w:p w:rsidR="009138BA" w:rsidRDefault="009138BA" w:rsidP="00A6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341" w:rsidRDefault="00A67341" w:rsidP="00A67341">
    <w:pPr>
      <w:pStyle w:val="Encabezado"/>
      <w:rPr>
        <w:rFonts w:ascii="Times New Roman" w:hAnsi="Times New Roman" w:cs="Times New Roman"/>
        <w:sz w:val="20"/>
        <w:szCs w:val="20"/>
      </w:rPr>
    </w:pPr>
    <w:r w:rsidRPr="001165AE">
      <w:rPr>
        <w:rFonts w:ascii="Times New Roman" w:hAnsi="Times New Roman" w:cs="Times New Roman"/>
        <w:noProof/>
        <w:sz w:val="20"/>
        <w:szCs w:val="20"/>
        <w:lang w:eastAsia="es-CL"/>
      </w:rPr>
      <w:drawing>
        <wp:inline distT="0" distB="0" distL="0" distR="0" wp14:anchorId="053C057F" wp14:editId="6AAB881D">
          <wp:extent cx="1587500" cy="638175"/>
          <wp:effectExtent l="0" t="0" r="0" b="0"/>
          <wp:docPr id="1" name="Imagen 1" descr="Colegio Eduardo De Geyter de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egio Eduardo De Geyter de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65AE">
      <w:rPr>
        <w:rFonts w:ascii="Times New Roman" w:hAnsi="Times New Roman" w:cs="Times New Roman"/>
        <w:sz w:val="20"/>
        <w:szCs w:val="20"/>
      </w:rPr>
      <w:t xml:space="preserve">    </w:t>
    </w:r>
  </w:p>
  <w:p w:rsidR="00A67341" w:rsidRPr="001165AE" w:rsidRDefault="00A67341" w:rsidP="00A67341">
    <w:pPr>
      <w:pStyle w:val="Encabezado"/>
      <w:rPr>
        <w:rFonts w:ascii="Times New Roman" w:hAnsi="Times New Roman" w:cs="Times New Roman"/>
        <w:noProof/>
        <w:sz w:val="20"/>
        <w:szCs w:val="20"/>
        <w:lang w:eastAsia="es-CL"/>
      </w:rPr>
    </w:pPr>
    <w:r>
      <w:rPr>
        <w:rFonts w:ascii="Times New Roman" w:hAnsi="Times New Roman" w:cs="Times New Roman"/>
        <w:sz w:val="20"/>
        <w:szCs w:val="20"/>
      </w:rPr>
      <w:t xml:space="preserve">                         UTP                                            </w:t>
    </w:r>
    <w:r w:rsidRPr="001165AE">
      <w:rPr>
        <w:rFonts w:ascii="Times New Roman" w:hAnsi="Times New Roman" w:cs="Times New Roman"/>
        <w:sz w:val="20"/>
        <w:szCs w:val="20"/>
      </w:rPr>
      <w:t xml:space="preserve">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1165AE">
      <w:rPr>
        <w:rFonts w:ascii="Times New Roman" w:hAnsi="Times New Roman" w:cs="Times New Roman"/>
        <w:sz w:val="20"/>
        <w:szCs w:val="20"/>
      </w:rPr>
      <w:t xml:space="preserve"> </w:t>
    </w:r>
  </w:p>
  <w:p w:rsidR="00A67341" w:rsidRPr="00A67341" w:rsidRDefault="00A67341">
    <w:pPr>
      <w:pStyle w:val="Encabezado"/>
      <w:rPr>
        <w:rFonts w:ascii="Times New Roman" w:hAnsi="Times New Roman" w:cs="Times New Roman"/>
        <w:noProof/>
        <w:sz w:val="20"/>
        <w:szCs w:val="20"/>
        <w:lang w:eastAsia="es-CL"/>
      </w:rPr>
    </w:pPr>
    <w:r>
      <w:rPr>
        <w:rFonts w:ascii="Times New Roman" w:hAnsi="Times New Roman" w:cs="Times New Roman"/>
        <w:noProof/>
        <w:sz w:val="20"/>
        <w:szCs w:val="20"/>
        <w:lang w:eastAsia="es-CL"/>
      </w:rPr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1"/>
    <w:rsid w:val="000F04A2"/>
    <w:rsid w:val="00176E83"/>
    <w:rsid w:val="00186098"/>
    <w:rsid w:val="002219CB"/>
    <w:rsid w:val="00355C7F"/>
    <w:rsid w:val="00376B1F"/>
    <w:rsid w:val="00636CF0"/>
    <w:rsid w:val="006D6BB5"/>
    <w:rsid w:val="00885A5C"/>
    <w:rsid w:val="009138BA"/>
    <w:rsid w:val="0093104B"/>
    <w:rsid w:val="00A67341"/>
    <w:rsid w:val="00C01C23"/>
    <w:rsid w:val="00C37426"/>
    <w:rsid w:val="00DF6D83"/>
    <w:rsid w:val="00EB40E2"/>
    <w:rsid w:val="00F407E1"/>
    <w:rsid w:val="00F5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14DF"/>
  <w15:docId w15:val="{E4696BAF-C5C4-4D87-8F93-66981952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341"/>
  </w:style>
  <w:style w:type="paragraph" w:styleId="Piedepgina">
    <w:name w:val="footer"/>
    <w:basedOn w:val="Normal"/>
    <w:link w:val="PiedepginaCar"/>
    <w:uiPriority w:val="99"/>
    <w:unhideWhenUsed/>
    <w:rsid w:val="00A673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341"/>
  </w:style>
  <w:style w:type="paragraph" w:styleId="Textodeglobo">
    <w:name w:val="Balloon Text"/>
    <w:basedOn w:val="Normal"/>
    <w:link w:val="TextodegloboCar"/>
    <w:uiPriority w:val="99"/>
    <w:semiHidden/>
    <w:unhideWhenUsed/>
    <w:rsid w:val="00A6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3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6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UTP-F31</cp:lastModifiedBy>
  <cp:revision>3</cp:revision>
  <dcterms:created xsi:type="dcterms:W3CDTF">2020-04-06T01:28:00Z</dcterms:created>
  <dcterms:modified xsi:type="dcterms:W3CDTF">2020-04-06T01:59:00Z</dcterms:modified>
</cp:coreProperties>
</file>