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89E" w:rsidRDefault="0064689E" w:rsidP="0064689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89E"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64689E" w:rsidRDefault="0064689E" w:rsidP="0064689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</w:t>
      </w:r>
    </w:p>
    <w:p w:rsidR="0064689E" w:rsidRPr="000D065B" w:rsidRDefault="0064689E" w:rsidP="0064689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  <w:r w:rsidRPr="000D065B">
        <w:rPr>
          <w:rFonts w:ascii="Calibri" w:eastAsia="Calibri" w:hAnsi="Calibri" w:cs="Times New Roman"/>
          <w:b/>
          <w:sz w:val="28"/>
          <w:szCs w:val="28"/>
        </w:rPr>
        <w:t>ASIGNATURA:</w:t>
      </w:r>
      <w:r w:rsidRPr="000D065B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HISTORIA </w:t>
      </w:r>
    </w:p>
    <w:p w:rsidR="0064689E" w:rsidRPr="000D065B" w:rsidRDefault="0064689E" w:rsidP="0064689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0D065B">
        <w:rPr>
          <w:rFonts w:ascii="Calibri" w:eastAsia="Calibri" w:hAnsi="Calibri" w:cs="Times New Roman"/>
          <w:b/>
          <w:sz w:val="28"/>
          <w:szCs w:val="28"/>
        </w:rPr>
        <w:t>CURSO</w:t>
      </w:r>
      <w:r w:rsidRPr="000D065B">
        <w:rPr>
          <w:rFonts w:ascii="Calibri" w:eastAsia="Calibri" w:hAnsi="Calibri" w:cs="Times New Roman"/>
          <w:sz w:val="28"/>
          <w:szCs w:val="28"/>
        </w:rPr>
        <w:t xml:space="preserve">: 3° BÁSICO </w:t>
      </w:r>
    </w:p>
    <w:p w:rsidR="0064689E" w:rsidRDefault="0064689E" w:rsidP="0064689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0D065B">
        <w:rPr>
          <w:rFonts w:ascii="Calibri" w:eastAsia="Calibri" w:hAnsi="Calibri" w:cs="Times New Roman"/>
          <w:b/>
          <w:sz w:val="28"/>
          <w:szCs w:val="28"/>
        </w:rPr>
        <w:t>DOCENTE:</w:t>
      </w:r>
      <w:r w:rsidRPr="000D065B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VERONICA GRACIA TAPIA </w:t>
      </w:r>
    </w:p>
    <w:p w:rsidR="0064689E" w:rsidRPr="000D065B" w:rsidRDefault="0064689E" w:rsidP="0064689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0D065B">
        <w:rPr>
          <w:rFonts w:ascii="Calibri" w:eastAsia="Calibri" w:hAnsi="Calibri" w:cs="Times New Roman"/>
          <w:b/>
          <w:sz w:val="28"/>
          <w:szCs w:val="28"/>
        </w:rPr>
        <w:t>SEMANA:</w:t>
      </w:r>
      <w:r w:rsidRPr="000D065B">
        <w:rPr>
          <w:rFonts w:ascii="Calibri" w:eastAsia="Calibri" w:hAnsi="Calibri" w:cs="Times New Roman"/>
          <w:sz w:val="28"/>
          <w:szCs w:val="28"/>
        </w:rPr>
        <w:t xml:space="preserve"> DEL 06 DE ABRIL AL 10 DE ABRIL</w:t>
      </w:r>
    </w:p>
    <w:p w:rsidR="0064689E" w:rsidRDefault="0064689E" w:rsidP="00CC5CD7">
      <w:pPr>
        <w:rPr>
          <w:rFonts w:ascii="Times New Roman" w:hAnsi="Times New Roman" w:cs="Times New Roman"/>
          <w:sz w:val="24"/>
          <w:szCs w:val="24"/>
        </w:rPr>
      </w:pPr>
    </w:p>
    <w:p w:rsidR="00CC5CD7" w:rsidRPr="00C028BD" w:rsidRDefault="00CC5CD7" w:rsidP="00CC5CD7">
      <w:pPr>
        <w:rPr>
          <w:rFonts w:ascii="Times New Roman" w:hAnsi="Times New Roman" w:cs="Times New Roman"/>
          <w:sz w:val="24"/>
          <w:szCs w:val="24"/>
        </w:rPr>
      </w:pPr>
      <w:r w:rsidRPr="00C028BD">
        <w:rPr>
          <w:rFonts w:ascii="Times New Roman" w:hAnsi="Times New Roman" w:cs="Times New Roman"/>
          <w:sz w:val="24"/>
          <w:szCs w:val="24"/>
        </w:rPr>
        <w:t>OA: Ubicar personas, lugares y elementos en una cuadrícula, utilizando puntos cardinales</w:t>
      </w:r>
    </w:p>
    <w:p w:rsidR="00CC5CD7" w:rsidRPr="00C028BD" w:rsidRDefault="00CC5CD7" w:rsidP="00CC5C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28BD">
        <w:rPr>
          <w:rFonts w:ascii="Times New Roman" w:hAnsi="Times New Roman" w:cs="Times New Roman"/>
          <w:b/>
          <w:sz w:val="24"/>
          <w:szCs w:val="24"/>
          <w:u w:val="single"/>
        </w:rPr>
        <w:t>Nos orientamos en el espacio</w:t>
      </w:r>
    </w:p>
    <w:p w:rsidR="00CC5CD7" w:rsidRPr="00C028BD" w:rsidRDefault="00CC5CD7" w:rsidP="00CC5C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28BD">
        <w:rPr>
          <w:rFonts w:ascii="Times New Roman" w:hAnsi="Times New Roman" w:cs="Times New Roman"/>
          <w:b/>
          <w:sz w:val="24"/>
          <w:szCs w:val="24"/>
          <w:u w:val="single"/>
        </w:rPr>
        <w:t>Los puntos cardinales</w:t>
      </w:r>
    </w:p>
    <w:p w:rsidR="00CC5CD7" w:rsidRPr="00C028BD" w:rsidRDefault="00CC5CD7" w:rsidP="00CC5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8BD">
        <w:rPr>
          <w:rFonts w:ascii="Times New Roman" w:hAnsi="Times New Roman" w:cs="Times New Roman"/>
          <w:sz w:val="24"/>
          <w:szCs w:val="24"/>
        </w:rPr>
        <w:t>Todas las personas tenemos la necesidad de orientarnos, es decir, saber dónde estamos y hacia dónde queremos ir.</w:t>
      </w:r>
    </w:p>
    <w:p w:rsidR="00CC5CD7" w:rsidRPr="00C028BD" w:rsidRDefault="00CC5CD7" w:rsidP="00CC5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8BD">
        <w:rPr>
          <w:rFonts w:ascii="Times New Roman" w:hAnsi="Times New Roman" w:cs="Times New Roman"/>
          <w:sz w:val="24"/>
          <w:szCs w:val="24"/>
        </w:rPr>
        <w:t>Los puntos cardinales son puntos de referencia universales para ubicarnos en cualquier parte del mundo. Existen cuatro: norte (N), sur (S), este (E), oeste (O).</w:t>
      </w:r>
    </w:p>
    <w:p w:rsidR="00CC5CD7" w:rsidRPr="00C028BD" w:rsidRDefault="00CC5CD7" w:rsidP="00CC5C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CD7" w:rsidRPr="00C028BD" w:rsidRDefault="00CC5CD7" w:rsidP="00CC5C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CD7" w:rsidRPr="00CC5CD7" w:rsidRDefault="00CC5CD7" w:rsidP="00CC5C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28BD"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w:lastRenderedPageBreak/>
        <w:drawing>
          <wp:inline distT="0" distB="0" distL="0" distR="0" wp14:anchorId="1903CEC2" wp14:editId="421FB1E8">
            <wp:extent cx="5857875" cy="463078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851" cy="4638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C5CD7" w:rsidRPr="00CC5CD7" w:rsidSect="00CC5CD7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87B" w:rsidRDefault="00C5587B" w:rsidP="00CC5CD7">
      <w:pPr>
        <w:spacing w:after="0" w:line="240" w:lineRule="auto"/>
      </w:pPr>
      <w:r>
        <w:separator/>
      </w:r>
    </w:p>
  </w:endnote>
  <w:endnote w:type="continuationSeparator" w:id="0">
    <w:p w:rsidR="00C5587B" w:rsidRDefault="00C5587B" w:rsidP="00CC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87B" w:rsidRDefault="00C5587B" w:rsidP="00CC5CD7">
      <w:pPr>
        <w:spacing w:after="0" w:line="240" w:lineRule="auto"/>
      </w:pPr>
      <w:r>
        <w:separator/>
      </w:r>
    </w:p>
  </w:footnote>
  <w:footnote w:type="continuationSeparator" w:id="0">
    <w:p w:rsidR="00C5587B" w:rsidRDefault="00C5587B" w:rsidP="00CC5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CD7" w:rsidRPr="0064689E" w:rsidRDefault="00CC5CD7" w:rsidP="0064689E">
    <w:pPr>
      <w:rPr>
        <w:b/>
        <w:i/>
      </w:rPr>
    </w:pPr>
    <w:r>
      <w:rPr>
        <w:noProof/>
        <w:lang w:eastAsia="es-CL"/>
      </w:rPr>
      <w:drawing>
        <wp:inline distT="0" distB="0" distL="0" distR="0" wp14:anchorId="2608BEE3" wp14:editId="388FDACA">
          <wp:extent cx="504825" cy="569747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947" cy="5710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95BB5">
      <w:rPr>
        <w:b/>
        <w:i/>
      </w:rPr>
      <w:t>UTP – Colegio Isabel Riquelme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D7"/>
    <w:rsid w:val="00023DC1"/>
    <w:rsid w:val="0064689E"/>
    <w:rsid w:val="006A6AF5"/>
    <w:rsid w:val="00930C26"/>
    <w:rsid w:val="00C5587B"/>
    <w:rsid w:val="00CC5CD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4E66"/>
  <w15:docId w15:val="{95414848-24EB-480E-9DAB-E5ADF4BD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CD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5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CD7"/>
  </w:style>
  <w:style w:type="paragraph" w:styleId="Piedepgina">
    <w:name w:val="footer"/>
    <w:basedOn w:val="Normal"/>
    <w:link w:val="PiedepginaCar"/>
    <w:uiPriority w:val="99"/>
    <w:unhideWhenUsed/>
    <w:rsid w:val="00CC5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CD7"/>
  </w:style>
  <w:style w:type="paragraph" w:styleId="Textodeglobo">
    <w:name w:val="Balloon Text"/>
    <w:basedOn w:val="Normal"/>
    <w:link w:val="TextodegloboCar"/>
    <w:uiPriority w:val="99"/>
    <w:semiHidden/>
    <w:unhideWhenUsed/>
    <w:rsid w:val="00CC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CD7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C5CD7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C5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Cádiz Gracia</dc:creator>
  <cp:lastModifiedBy>UTP-F31</cp:lastModifiedBy>
  <cp:revision>2</cp:revision>
  <dcterms:created xsi:type="dcterms:W3CDTF">2020-04-04T17:35:00Z</dcterms:created>
  <dcterms:modified xsi:type="dcterms:W3CDTF">2020-04-04T17:35:00Z</dcterms:modified>
</cp:coreProperties>
</file>