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FF" w:rsidRPr="003D31FF" w:rsidRDefault="003D31FF" w:rsidP="003D31FF">
      <w:pPr>
        <w:rPr>
          <w:b/>
        </w:rPr>
      </w:pPr>
      <w:r w:rsidRPr="003D31FF">
        <w:rPr>
          <w:b/>
        </w:rPr>
        <w:t>Colegio Isabel Riquelme U.T.P.</w:t>
      </w:r>
    </w:p>
    <w:p w:rsidR="003D31FF" w:rsidRDefault="003D31FF" w:rsidP="003D31FF">
      <w:pPr>
        <w:jc w:val="center"/>
        <w:rPr>
          <w:rFonts w:ascii="Calibri" w:eastAsia="Calibri" w:hAnsi="Calibri" w:cs="Times New Roman"/>
          <w:b/>
          <w:u w:val="single"/>
        </w:rPr>
      </w:pPr>
      <w:bookmarkStart w:id="0" w:name="_Hlk35874326"/>
      <w:r>
        <w:rPr>
          <w:rFonts w:ascii="Calibri" w:eastAsia="Calibri" w:hAnsi="Calibri" w:cs="Times New Roman"/>
          <w:b/>
          <w:u w:val="single"/>
        </w:rPr>
        <w:t>GUÍA DIGITAL N°1</w:t>
      </w:r>
    </w:p>
    <w:bookmarkEnd w:id="0"/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C71F41E" wp14:editId="3AAF28F2">
            <wp:simplePos x="0" y="0"/>
            <wp:positionH relativeFrom="column">
              <wp:posOffset>-794385</wp:posOffset>
            </wp:positionH>
            <wp:positionV relativeFrom="paragraph">
              <wp:posOffset>-814070</wp:posOffset>
            </wp:positionV>
            <wp:extent cx="942975" cy="942975"/>
            <wp:effectExtent l="0" t="0" r="9525" b="9525"/>
            <wp:wrapNone/>
            <wp:docPr id="1" name="Imagen 1" descr="Resultado de imagen para isabel riquelme rancagu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sabel riquelme rancagu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61B">
        <w:rPr>
          <w:rFonts w:ascii="Calibri" w:eastAsia="Calibri" w:hAnsi="Calibri" w:cs="Times New Roman"/>
          <w:b/>
        </w:rPr>
        <w:t xml:space="preserve">ASIGNATURA: ARTES VISUALES       </w:t>
      </w:r>
    </w:p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CURSO:</w:t>
      </w:r>
      <w:r>
        <w:rPr>
          <w:rFonts w:ascii="Calibri" w:eastAsia="Calibri" w:hAnsi="Calibri" w:cs="Times New Roman"/>
          <w:b/>
        </w:rPr>
        <w:t xml:space="preserve"> </w:t>
      </w:r>
      <w:bookmarkStart w:id="1" w:name="_GoBack"/>
      <w:bookmarkEnd w:id="1"/>
      <w:r w:rsidR="005B5993">
        <w:rPr>
          <w:rFonts w:ascii="Calibri" w:eastAsia="Calibri" w:hAnsi="Calibri" w:cs="Times New Roman"/>
          <w:b/>
        </w:rPr>
        <w:t>8</w:t>
      </w:r>
      <w:r w:rsidRPr="0028461B">
        <w:rPr>
          <w:rFonts w:ascii="Calibri" w:eastAsia="Calibri" w:hAnsi="Calibri" w:cs="Times New Roman"/>
          <w:b/>
        </w:rPr>
        <w:t xml:space="preserve">°A </w:t>
      </w:r>
    </w:p>
    <w:p w:rsidR="003D31FF" w:rsidRPr="0028461B" w:rsidRDefault="003D31FF" w:rsidP="003D31FF">
      <w:pPr>
        <w:spacing w:after="0" w:line="240" w:lineRule="atLeast"/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 xml:space="preserve">DOCENTE: ENRIQUE CERÓN   </w:t>
      </w:r>
    </w:p>
    <w:p w:rsidR="003D31FF" w:rsidRDefault="003D31FF" w:rsidP="003D31FF">
      <w:pPr>
        <w:rPr>
          <w:rFonts w:ascii="Calibri" w:eastAsia="Calibri" w:hAnsi="Calibri" w:cs="Times New Roman"/>
          <w:b/>
        </w:rPr>
      </w:pPr>
      <w:r w:rsidRPr="0028461B">
        <w:rPr>
          <w:rFonts w:ascii="Calibri" w:eastAsia="Calibri" w:hAnsi="Calibri" w:cs="Times New Roman"/>
          <w:b/>
        </w:rPr>
        <w:t>OBJETIVO DE APRENDIZAJE</w:t>
      </w:r>
    </w:p>
    <w:p w:rsidR="003D31FF" w:rsidRDefault="003D31FF" w:rsidP="003D31FF">
      <w:r>
        <w:t xml:space="preserve">OA5: Interpretan relaciones entre propósito expresivos y la utilización del lenguaje visual  </w:t>
      </w:r>
    </w:p>
    <w:p w:rsidR="003D31FF" w:rsidRPr="00DD24A0" w:rsidRDefault="003D31FF" w:rsidP="003D31FF">
      <w:pPr>
        <w:rPr>
          <w:b/>
        </w:rPr>
      </w:pPr>
      <w:proofErr w:type="gramStart"/>
      <w:r w:rsidRPr="00DD24A0">
        <w:rPr>
          <w:b/>
        </w:rPr>
        <w:t>ACTIVIDAD :</w:t>
      </w:r>
      <w:proofErr w:type="gramEnd"/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¡Hola!, Un gusto poder comunicarme contigo. Quédate en casa como dicen todos, porque esta enfermedad es de cuidado y puede ser peligrosa.</w:t>
      </w:r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Mientras estas en casa, hay que mantener las rutinas escolares y seguir aprendiendo.</w:t>
      </w:r>
    </w:p>
    <w:p w:rsidR="003D31FF" w:rsidRPr="003D31FF" w:rsidRDefault="003D31FF" w:rsidP="003D31FF">
      <w:pPr>
        <w:rPr>
          <w:b/>
        </w:rPr>
      </w:pPr>
      <w:r w:rsidRPr="003D31FF">
        <w:rPr>
          <w:b/>
        </w:rPr>
        <w:t>Deseo invitarte a realizar una actividad simple.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Observa la siguiente obra o contempla en el computador o en algún celular la obra “El grito” de Eduard Münch. Observa las figuras, los colores, los tipos de líneas y el ambiente de la obra.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Interpreta que te dice la obra a ti, que sientes, que emociones te transmite y escríbelo en tu cuaderno con letra clara, en un máximo de 3 o 4 líneas.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Luego, escribe tus sentimientos y emociones en relación a los colores que te provocan o transmiten. Escríbelo en una línea, buena letra.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Indica si crees que existe relación entre la obra y las figuras lo que desea comunicar ¿Por qué? Escríbelo en 1 o 2 líneas.</w:t>
      </w:r>
    </w:p>
    <w:p w:rsidR="003D31FF" w:rsidRDefault="003D31FF" w:rsidP="003D31FF">
      <w:pPr>
        <w:numPr>
          <w:ilvl w:val="0"/>
          <w:numId w:val="1"/>
        </w:numPr>
        <w:rPr>
          <w:b/>
        </w:rPr>
      </w:pPr>
      <w:r w:rsidRPr="003D31FF">
        <w:rPr>
          <w:b/>
        </w:rPr>
        <w:t>Para finalizar las actividades, toma una foto donde escribiste tus respuestas y guárdalas en el celular y la envías al correo de tu profesor jefe</w:t>
      </w:r>
    </w:p>
    <w:p w:rsidR="003D31FF" w:rsidRPr="003D31FF" w:rsidRDefault="003D31FF" w:rsidP="003D31FF">
      <w:pPr>
        <w:numPr>
          <w:ilvl w:val="0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300B2C" wp14:editId="402964D6">
            <wp:simplePos x="0" y="0"/>
            <wp:positionH relativeFrom="margin">
              <wp:posOffset>-184785</wp:posOffset>
            </wp:positionH>
            <wp:positionV relativeFrom="paragraph">
              <wp:posOffset>205104</wp:posOffset>
            </wp:positionV>
            <wp:extent cx="2047875" cy="2538361"/>
            <wp:effectExtent l="0" t="0" r="0" b="0"/>
            <wp:wrapSquare wrapText="bothSides"/>
            <wp:docPr id="5" name="Imagen 5" descr="El grito de Edvard M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grito de Edvard Mun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70" cy="253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Cuídate es tú responsabilidad</w:t>
      </w:r>
    </w:p>
    <w:p w:rsidR="003D31FF" w:rsidRDefault="003D31FF" w:rsidP="00B76A7A">
      <w:pPr>
        <w:jc w:val="center"/>
        <w:rPr>
          <w:b/>
          <w:u w:val="single"/>
        </w:rPr>
      </w:pPr>
    </w:p>
    <w:p w:rsidR="00B76A7A" w:rsidRDefault="00B76A7A" w:rsidP="00B76A7A">
      <w:pPr>
        <w:rPr>
          <w:b/>
        </w:rPr>
      </w:pPr>
    </w:p>
    <w:p w:rsidR="00B76A7A" w:rsidRPr="002A08F2" w:rsidRDefault="00B76A7A" w:rsidP="00B76A7A">
      <w:pPr>
        <w:pStyle w:val="Ttulo2"/>
        <w:shd w:val="clear" w:color="auto" w:fill="FFFFFF"/>
        <w:spacing w:before="0" w:after="240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es-CL"/>
        </w:rPr>
      </w:pPr>
      <w:r>
        <w:rPr>
          <w:b/>
        </w:rPr>
        <w:t xml:space="preserve">                       </w:t>
      </w:r>
      <w:r w:rsidRPr="002A08F2"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es-CL"/>
        </w:rPr>
        <w:t>Sobre la obra </w:t>
      </w:r>
      <w:r w:rsidRPr="002A08F2">
        <w:rPr>
          <w:rFonts w:ascii="Times New Roman" w:eastAsia="Times New Roman" w:hAnsi="Times New Roman" w:cs="Times New Roman"/>
          <w:b/>
          <w:bCs/>
          <w:i/>
          <w:iCs/>
          <w:color w:val="404040"/>
          <w:sz w:val="20"/>
          <w:szCs w:val="20"/>
          <w:lang w:eastAsia="es-CL"/>
        </w:rPr>
        <w:t>El grito</w:t>
      </w:r>
    </w:p>
    <w:p w:rsidR="00B76A7A" w:rsidRPr="002A08F2" w:rsidRDefault="00B76A7A" w:rsidP="00B76A7A">
      <w:pPr>
        <w:shd w:val="clear" w:color="auto" w:fill="FFFFFF"/>
        <w:spacing w:before="240" w:after="360" w:line="240" w:lineRule="auto"/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</w:pPr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Edvard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Munch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 (1863-1944) se inspiró para pintar esta obra una tarde en que paseaba junto con dos amigos por un mirador de la colina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Ekeberg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, desde donde se podía apreciar el paisaje de Oslo. Escribe </w:t>
      </w:r>
      <w:proofErr w:type="spellStart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>Munch</w:t>
      </w:r>
      <w:proofErr w:type="spellEnd"/>
      <w:r w:rsidRPr="002A08F2">
        <w:rPr>
          <w:rFonts w:ascii="Times New Roman" w:eastAsia="Times New Roman" w:hAnsi="Times New Roman" w:cs="Times New Roman"/>
          <w:color w:val="404040"/>
          <w:sz w:val="20"/>
          <w:szCs w:val="20"/>
          <w:lang w:eastAsia="es-CL"/>
        </w:rPr>
        <w:t xml:space="preserve"> en su diario en 1891:</w:t>
      </w:r>
    </w:p>
    <w:p w:rsidR="008907C7" w:rsidRDefault="00B76A7A">
      <w:r>
        <w:t xml:space="preserve"> </w:t>
      </w:r>
    </w:p>
    <w:sectPr w:rsidR="00890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07864"/>
    <w:multiLevelType w:val="hybridMultilevel"/>
    <w:tmpl w:val="F7AC14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A"/>
    <w:rsid w:val="003D31FF"/>
    <w:rsid w:val="005B5993"/>
    <w:rsid w:val="008907C7"/>
    <w:rsid w:val="00B7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8A33"/>
  <w15:chartTrackingRefBased/>
  <w15:docId w15:val="{6D854887-FCC7-48C5-A93B-613B3C96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A7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76A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B7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2</cp:revision>
  <dcterms:created xsi:type="dcterms:W3CDTF">2020-03-27T19:12:00Z</dcterms:created>
  <dcterms:modified xsi:type="dcterms:W3CDTF">2020-03-27T19:12:00Z</dcterms:modified>
</cp:coreProperties>
</file>